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11" w:rsidRDefault="001B0D11" w:rsidP="001B0D11">
      <w:pPr>
        <w:jc w:val="right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‏</w:t>
      </w:r>
      <w:r w:rsidRPr="001B0D11">
        <w:rPr>
          <w:sz w:val="24"/>
          <w:szCs w:val="24"/>
          <w:rtl/>
        </w:rPr>
        <w:t>23/07/2021</w:t>
      </w:r>
    </w:p>
    <w:p w:rsidR="001B0D11" w:rsidRPr="001B0D11" w:rsidRDefault="001B0D11" w:rsidP="001B0D11">
      <w:pPr>
        <w:jc w:val="center"/>
        <w:rPr>
          <w:b/>
          <w:bCs/>
          <w:sz w:val="28"/>
          <w:szCs w:val="28"/>
          <w:rtl/>
        </w:rPr>
      </w:pPr>
      <w:r w:rsidRPr="001B0D11">
        <w:rPr>
          <w:rFonts w:hint="cs"/>
          <w:b/>
          <w:bCs/>
          <w:sz w:val="28"/>
          <w:szCs w:val="28"/>
          <w:rtl/>
        </w:rPr>
        <w:t>ניתוח רב שנתי של התייחסות הוועדה לסל שרותי הבריאות בהחלטותיה לגבי בריאות הנפש והפסיכיאטריה</w:t>
      </w:r>
    </w:p>
    <w:p w:rsidR="001B0D11" w:rsidRDefault="001B0D11" w:rsidP="001B0D1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כתב: גדי רוזנטל</w:t>
      </w:r>
      <w:r>
        <w:rPr>
          <w:rStyle w:val="a6"/>
          <w:b/>
          <w:bCs/>
          <w:sz w:val="24"/>
          <w:szCs w:val="24"/>
          <w:rtl/>
        </w:rPr>
        <w:footnoteReference w:id="1"/>
      </w:r>
    </w:p>
    <w:p w:rsidR="001B0D11" w:rsidRDefault="001B0D11" w:rsidP="001B0D11">
      <w:pPr>
        <w:pStyle w:val="a7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כללי</w:t>
      </w:r>
    </w:p>
    <w:p w:rsidR="001B0D11" w:rsidRDefault="001B0D11" w:rsidP="001B0D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מטרת המסמך היא לבחון את התייחסותן של ועדות הסל לאורך שנים לבריאות הנפש ולפסיכיאטריה. זאת על סמך החלק היחסי שקיבל התחום בהמלצות הועדה. </w:t>
      </w:r>
    </w:p>
    <w:p w:rsidR="001B0D11" w:rsidRDefault="001B0D11" w:rsidP="001B0D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המדדים שנבחנו::</w:t>
      </w:r>
    </w:p>
    <w:p w:rsidR="001B0D11" w:rsidRDefault="001B0D11" w:rsidP="001B0D11">
      <w:pPr>
        <w:pStyle w:val="a7"/>
        <w:numPr>
          <w:ilvl w:val="0"/>
          <w:numId w:val="3"/>
        </w:numPr>
        <w:rPr>
          <w:sz w:val="24"/>
          <w:szCs w:val="24"/>
        </w:rPr>
      </w:pPr>
      <w:r w:rsidRPr="001B0D11">
        <w:rPr>
          <w:rFonts w:hint="cs"/>
          <w:sz w:val="24"/>
          <w:szCs w:val="24"/>
          <w:rtl/>
        </w:rPr>
        <w:t xml:space="preserve">מספר הטיפולים והתרופות </w:t>
      </w:r>
      <w:r>
        <w:rPr>
          <w:rFonts w:hint="cs"/>
          <w:sz w:val="24"/>
          <w:szCs w:val="24"/>
          <w:rtl/>
        </w:rPr>
        <w:t xml:space="preserve">בברה"נ </w:t>
      </w:r>
      <w:r w:rsidRPr="001B0D11">
        <w:rPr>
          <w:rFonts w:hint="cs"/>
          <w:sz w:val="24"/>
          <w:szCs w:val="24"/>
          <w:rtl/>
        </w:rPr>
        <w:t xml:space="preserve">כאחוז </w:t>
      </w:r>
      <w:r>
        <w:rPr>
          <w:rFonts w:hint="cs"/>
          <w:sz w:val="24"/>
          <w:szCs w:val="24"/>
          <w:rtl/>
        </w:rPr>
        <w:t>מהמספר הכולל של שרותי הבריאות שאישרה הועדה.</w:t>
      </w:r>
    </w:p>
    <w:p w:rsidR="001B0D11" w:rsidRDefault="001B0D11" w:rsidP="001B0D11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אחוז ההוצאה השנתית של ברה"נ מתוך ההוצאה השנתית בעבור כל השרותים שאושרו.</w:t>
      </w:r>
    </w:p>
    <w:p w:rsidR="001B0D11" w:rsidRDefault="001B0D11" w:rsidP="001B0D11">
      <w:pPr>
        <w:pStyle w:val="a7"/>
        <w:rPr>
          <w:sz w:val="24"/>
          <w:szCs w:val="24"/>
        </w:rPr>
      </w:pPr>
    </w:p>
    <w:p w:rsidR="001B0D11" w:rsidRDefault="001B0D11" w:rsidP="001B0D11">
      <w:pPr>
        <w:pStyle w:val="a7"/>
        <w:ind w:left="-46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הנתונים נלקחו מתוך המסמך המסכם של המלצות הועדה  ב-12 השנים האחרונות, אשר נמצא באתר של משרד הבריאות. בנספח למסמך ניתן פרוט של התרופות והטיפולים של ברה"נ והפסיכיטריה בתוך דו"חות הועדה בכל שנה.</w:t>
      </w:r>
    </w:p>
    <w:p w:rsidR="001B0D11" w:rsidRPr="00C05066" w:rsidRDefault="001B0D11" w:rsidP="00C05066">
      <w:pPr>
        <w:rPr>
          <w:sz w:val="24"/>
          <w:szCs w:val="24"/>
          <w:rtl/>
        </w:rPr>
      </w:pPr>
    </w:p>
    <w:p w:rsidR="001B0D11" w:rsidRPr="001B0D11" w:rsidRDefault="001B0D11" w:rsidP="001B0D11">
      <w:pPr>
        <w:pStyle w:val="a7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1B0D11">
        <w:rPr>
          <w:rFonts w:hint="cs"/>
          <w:b/>
          <w:bCs/>
          <w:sz w:val="24"/>
          <w:szCs w:val="24"/>
          <w:rtl/>
        </w:rPr>
        <w:t>ריכוז המימצאים</w:t>
      </w:r>
    </w:p>
    <w:p w:rsidR="006A3FB4" w:rsidRPr="00A45B87" w:rsidRDefault="006A3FB4" w:rsidP="00A45B87">
      <w:pPr>
        <w:jc w:val="center"/>
        <w:rPr>
          <w:b/>
          <w:bCs/>
          <w:sz w:val="24"/>
          <w:szCs w:val="24"/>
          <w:rtl/>
        </w:rPr>
      </w:pPr>
      <w:r w:rsidRPr="00A45B87">
        <w:rPr>
          <w:rFonts w:hint="cs"/>
          <w:b/>
          <w:bCs/>
          <w:sz w:val="24"/>
          <w:szCs w:val="24"/>
          <w:rtl/>
        </w:rPr>
        <w:t>חלק בריאות הנפש ב</w:t>
      </w:r>
      <w:r w:rsidR="00A45B87">
        <w:rPr>
          <w:rFonts w:hint="cs"/>
          <w:b/>
          <w:bCs/>
          <w:sz w:val="24"/>
          <w:szCs w:val="24"/>
          <w:rtl/>
        </w:rPr>
        <w:t>המלצות הועדה ל</w:t>
      </w:r>
      <w:r w:rsidRPr="00A45B87">
        <w:rPr>
          <w:rFonts w:hint="cs"/>
          <w:b/>
          <w:bCs/>
          <w:sz w:val="24"/>
          <w:szCs w:val="24"/>
          <w:rtl/>
        </w:rPr>
        <w:t>סל שרותי הבריאות</w:t>
      </w:r>
      <w:r w:rsidR="00A45B87" w:rsidRPr="00A45B87">
        <w:rPr>
          <w:rFonts w:hint="cs"/>
          <w:b/>
          <w:bCs/>
          <w:sz w:val="24"/>
          <w:szCs w:val="24"/>
          <w:rtl/>
        </w:rPr>
        <w:t xml:space="preserve"> בישראל</w:t>
      </w:r>
      <w:r w:rsidR="00A45B87">
        <w:rPr>
          <w:rFonts w:hint="cs"/>
          <w:b/>
          <w:bCs/>
          <w:sz w:val="24"/>
          <w:szCs w:val="24"/>
          <w:rtl/>
        </w:rPr>
        <w:t xml:space="preserve"> בשנים 2010 - 2021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8"/>
        <w:gridCol w:w="1340"/>
        <w:gridCol w:w="1314"/>
        <w:gridCol w:w="1340"/>
        <w:gridCol w:w="1314"/>
        <w:gridCol w:w="1316"/>
        <w:gridCol w:w="1310"/>
      </w:tblGrid>
      <w:tr w:rsidR="006A3FB4" w:rsidTr="00A45B87">
        <w:tc>
          <w:tcPr>
            <w:tcW w:w="1308" w:type="dxa"/>
          </w:tcPr>
          <w:p w:rsidR="006A3FB4" w:rsidRDefault="006A3FB4">
            <w:pPr>
              <w:rPr>
                <w:rtl/>
              </w:rPr>
            </w:pPr>
          </w:p>
        </w:tc>
        <w:tc>
          <w:tcPr>
            <w:tcW w:w="2654" w:type="dxa"/>
            <w:gridSpan w:val="2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כלל הסל השנתי</w:t>
            </w:r>
          </w:p>
          <w:p w:rsidR="00A45B87" w:rsidRPr="00A45B87" w:rsidRDefault="00A45B87" w:rsidP="00A45B8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54" w:type="dxa"/>
            <w:gridSpan w:val="2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פסיכיאטריה  בסל  השנתי</w:t>
            </w:r>
          </w:p>
        </w:tc>
        <w:tc>
          <w:tcPr>
            <w:tcW w:w="2626" w:type="dxa"/>
            <w:gridSpan w:val="2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% הפסיכיאטריה בסל</w:t>
            </w:r>
          </w:p>
        </w:tc>
      </w:tr>
      <w:tr w:rsidR="006A3FB4" w:rsidTr="00A45B87">
        <w:tc>
          <w:tcPr>
            <w:tcW w:w="1308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השנה</w:t>
            </w:r>
          </w:p>
        </w:tc>
        <w:tc>
          <w:tcPr>
            <w:tcW w:w="1340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מספר התרופות והטכנולוגיות שאושרו</w:t>
            </w:r>
          </w:p>
        </w:tc>
        <w:tc>
          <w:tcPr>
            <w:tcW w:w="1314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עלות  שנתית (מלש"ח)</w:t>
            </w:r>
          </w:p>
        </w:tc>
        <w:tc>
          <w:tcPr>
            <w:tcW w:w="1340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מספר התרופות והטכנולוגיות שאושרו</w:t>
            </w:r>
          </w:p>
        </w:tc>
        <w:tc>
          <w:tcPr>
            <w:tcW w:w="1314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עלות  שנתית (מלש"ח)</w:t>
            </w:r>
          </w:p>
        </w:tc>
        <w:tc>
          <w:tcPr>
            <w:tcW w:w="1316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מתוך מספר התרופות והטיפולים</w:t>
            </w:r>
          </w:p>
        </w:tc>
        <w:tc>
          <w:tcPr>
            <w:tcW w:w="1310" w:type="dxa"/>
          </w:tcPr>
          <w:p w:rsidR="006A3FB4" w:rsidRPr="00A45B87" w:rsidRDefault="006A3FB4" w:rsidP="00A45B8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מתוך העלות השנתי</w:t>
            </w:r>
            <w:r w:rsidR="00A45B87">
              <w:rPr>
                <w:rFonts w:hint="cs"/>
                <w:b/>
                <w:bCs/>
                <w:rtl/>
              </w:rPr>
              <w:t>ת</w:t>
            </w: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  <w:p w:rsidR="00A45B87" w:rsidRDefault="00A45B87" w:rsidP="00A45B87">
            <w:pPr>
              <w:jc w:val="center"/>
              <w:rPr>
                <w:rtl/>
              </w:rPr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370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ללא עלות</w:t>
            </w:r>
          </w:p>
        </w:tc>
        <w:tc>
          <w:tcPr>
            <w:tcW w:w="2626" w:type="dxa"/>
            <w:gridSpan w:val="2"/>
            <w:vMerge w:val="restart"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</w:pPr>
            <w:r>
              <w:rPr>
                <w:rFonts w:hint="cs"/>
                <w:rtl/>
              </w:rPr>
              <w:t>2011</w:t>
            </w:r>
          </w:p>
          <w:p w:rsidR="00A45B87" w:rsidRDefault="00A45B87" w:rsidP="00A45B87">
            <w:pPr>
              <w:jc w:val="center"/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306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</w:pPr>
            <w:r>
              <w:rPr>
                <w:rFonts w:hint="cs"/>
                <w:rtl/>
              </w:rPr>
              <w:t>2012</w:t>
            </w:r>
          </w:p>
          <w:p w:rsidR="00A45B87" w:rsidRDefault="00A45B87" w:rsidP="00A45B87">
            <w:pPr>
              <w:jc w:val="center"/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301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1.4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</w:pPr>
            <w:r>
              <w:rPr>
                <w:rFonts w:hint="cs"/>
                <w:rtl/>
              </w:rPr>
              <w:t>2013</w:t>
            </w:r>
          </w:p>
          <w:p w:rsidR="00A45B87" w:rsidRDefault="00A45B87" w:rsidP="00A45B87">
            <w:pPr>
              <w:jc w:val="center"/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302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</w:pPr>
            <w:r>
              <w:rPr>
                <w:rFonts w:hint="cs"/>
                <w:rtl/>
              </w:rPr>
              <w:t>2014</w:t>
            </w:r>
          </w:p>
          <w:p w:rsidR="00A45B87" w:rsidRDefault="00A45B87" w:rsidP="00A45B87">
            <w:pPr>
              <w:jc w:val="center"/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309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10.6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</w:pPr>
            <w:r>
              <w:rPr>
                <w:rFonts w:hint="cs"/>
                <w:rtl/>
              </w:rPr>
              <w:t>2015</w:t>
            </w:r>
          </w:p>
          <w:p w:rsidR="00A45B87" w:rsidRDefault="00A45B87" w:rsidP="00A45B87">
            <w:pPr>
              <w:jc w:val="center"/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298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  <w:p w:rsidR="00A45B87" w:rsidRDefault="00A45B87" w:rsidP="00A45B87">
            <w:pPr>
              <w:jc w:val="center"/>
              <w:rPr>
                <w:rtl/>
              </w:rPr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295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11.0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2017</w:t>
            </w:r>
          </w:p>
          <w:p w:rsidR="00A45B87" w:rsidRDefault="00A45B87" w:rsidP="00A45B87">
            <w:pPr>
              <w:jc w:val="center"/>
              <w:rPr>
                <w:rtl/>
              </w:rPr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453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  <w:p w:rsidR="00A45B87" w:rsidRDefault="00A45B87" w:rsidP="00A45B87">
            <w:pPr>
              <w:jc w:val="center"/>
              <w:rPr>
                <w:rtl/>
              </w:rPr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453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  <w:p w:rsidR="00A45B87" w:rsidRDefault="00A45B87" w:rsidP="00A45B87">
            <w:pPr>
              <w:jc w:val="center"/>
              <w:rPr>
                <w:rtl/>
              </w:rPr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467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  <w:p w:rsidR="00A45B87" w:rsidRDefault="00A45B87" w:rsidP="00A45B87">
            <w:pPr>
              <w:jc w:val="center"/>
              <w:rPr>
                <w:rtl/>
              </w:rPr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141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488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23.8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A45B87" w:rsidTr="00A45B87">
        <w:tc>
          <w:tcPr>
            <w:tcW w:w="1308" w:type="dxa"/>
          </w:tcPr>
          <w:p w:rsidR="00A45B87" w:rsidRDefault="00A45B87" w:rsidP="00A45B87">
            <w:pPr>
              <w:jc w:val="center"/>
            </w:pPr>
            <w:r>
              <w:rPr>
                <w:rFonts w:hint="cs"/>
                <w:rtl/>
              </w:rPr>
              <w:t>2021</w:t>
            </w:r>
          </w:p>
          <w:p w:rsidR="00A45B87" w:rsidRDefault="00A45B87" w:rsidP="00A45B87">
            <w:pPr>
              <w:jc w:val="center"/>
            </w:pP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117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572</w:t>
            </w:r>
          </w:p>
        </w:tc>
        <w:tc>
          <w:tcPr>
            <w:tcW w:w="1340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14" w:type="dxa"/>
          </w:tcPr>
          <w:p w:rsidR="00A45B87" w:rsidRDefault="00A45B87" w:rsidP="00A45B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1.1</w:t>
            </w:r>
          </w:p>
        </w:tc>
        <w:tc>
          <w:tcPr>
            <w:tcW w:w="2626" w:type="dxa"/>
            <w:gridSpan w:val="2"/>
            <w:vMerge/>
          </w:tcPr>
          <w:p w:rsidR="00A45B87" w:rsidRDefault="00A45B87" w:rsidP="00A45B87">
            <w:pPr>
              <w:jc w:val="center"/>
              <w:rPr>
                <w:rtl/>
              </w:rPr>
            </w:pPr>
          </w:p>
        </w:tc>
      </w:tr>
      <w:tr w:rsidR="00EE71AD" w:rsidTr="00A45B87">
        <w:tc>
          <w:tcPr>
            <w:tcW w:w="1308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  <w:p w:rsidR="00A45B87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1,115</w:t>
            </w:r>
          </w:p>
        </w:tc>
        <w:tc>
          <w:tcPr>
            <w:tcW w:w="1314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4,614</w:t>
            </w:r>
          </w:p>
        </w:tc>
        <w:tc>
          <w:tcPr>
            <w:tcW w:w="1340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314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64.6</w:t>
            </w:r>
          </w:p>
        </w:tc>
        <w:tc>
          <w:tcPr>
            <w:tcW w:w="1316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1.6%</w:t>
            </w:r>
          </w:p>
        </w:tc>
        <w:tc>
          <w:tcPr>
            <w:tcW w:w="1310" w:type="dxa"/>
          </w:tcPr>
          <w:p w:rsidR="00EE71AD" w:rsidRPr="00A45B87" w:rsidRDefault="00A45B87" w:rsidP="00A45B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5B87">
              <w:rPr>
                <w:rFonts w:hint="cs"/>
                <w:b/>
                <w:bCs/>
                <w:sz w:val="24"/>
                <w:szCs w:val="24"/>
                <w:rtl/>
              </w:rPr>
              <w:t>1.4%</w:t>
            </w:r>
          </w:p>
        </w:tc>
      </w:tr>
    </w:tbl>
    <w:p w:rsidR="001B0D11" w:rsidRDefault="001B0D11">
      <w:pPr>
        <w:rPr>
          <w:rtl/>
        </w:rPr>
      </w:pPr>
    </w:p>
    <w:p w:rsidR="00A45B87" w:rsidRPr="001B0D11" w:rsidRDefault="001B0D11" w:rsidP="001B0D11">
      <w:pPr>
        <w:pStyle w:val="a7"/>
        <w:numPr>
          <w:ilvl w:val="0"/>
          <w:numId w:val="1"/>
        </w:numPr>
        <w:rPr>
          <w:b/>
          <w:bCs/>
          <w:sz w:val="24"/>
          <w:szCs w:val="24"/>
        </w:rPr>
      </w:pPr>
      <w:r w:rsidRPr="001B0D11">
        <w:rPr>
          <w:rFonts w:hint="cs"/>
          <w:b/>
          <w:bCs/>
          <w:sz w:val="24"/>
          <w:szCs w:val="24"/>
          <w:rtl/>
        </w:rPr>
        <w:t>סיכום</w:t>
      </w:r>
    </w:p>
    <w:p w:rsidR="001B0D11" w:rsidRPr="001B0D11" w:rsidRDefault="001B0D11" w:rsidP="00D6056A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0D11">
        <w:rPr>
          <w:rFonts w:hint="cs"/>
          <w:sz w:val="24"/>
          <w:szCs w:val="24"/>
          <w:rtl/>
        </w:rPr>
        <w:t>בתריסר השנים האחרונות אי</w:t>
      </w:r>
      <w:r w:rsidR="00DD6632">
        <w:rPr>
          <w:rFonts w:hint="cs"/>
          <w:sz w:val="24"/>
          <w:szCs w:val="24"/>
          <w:rtl/>
        </w:rPr>
        <w:t>שר</w:t>
      </w:r>
      <w:r w:rsidRPr="001B0D11">
        <w:rPr>
          <w:rFonts w:hint="cs"/>
          <w:sz w:val="24"/>
          <w:szCs w:val="24"/>
          <w:rtl/>
        </w:rPr>
        <w:t xml:space="preserve">ה הועדה 1,115 תרופות וטכנולוגיות. </w:t>
      </w:r>
      <w:r w:rsidR="00D6056A">
        <w:rPr>
          <w:rFonts w:hint="cs"/>
          <w:sz w:val="24"/>
          <w:szCs w:val="24"/>
          <w:rtl/>
        </w:rPr>
        <w:t>הפסיכיאטריה קיבלה 18 בלבד, המהוות</w:t>
      </w:r>
      <w:r w:rsidRPr="001B0D11">
        <w:rPr>
          <w:rFonts w:hint="cs"/>
          <w:sz w:val="24"/>
          <w:szCs w:val="24"/>
          <w:rtl/>
        </w:rPr>
        <w:t xml:space="preserve"> 1.6% מהסך הכל.</w:t>
      </w:r>
    </w:p>
    <w:p w:rsidR="001B0D11" w:rsidRDefault="001B0D11" w:rsidP="001B0D11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0D11">
        <w:rPr>
          <w:rFonts w:hint="cs"/>
          <w:sz w:val="24"/>
          <w:szCs w:val="24"/>
          <w:rtl/>
        </w:rPr>
        <w:t>העלות השנתית המצרפית של הפריטים שאישרו הועדות היתה 4.6 מיליארד ₪. העלות השנתית של ההקצאה לברה"נ היתה 65 מלש"ח, שהם 1.4% מהמצרף.</w:t>
      </w:r>
    </w:p>
    <w:p w:rsidR="00C14D8B" w:rsidRPr="001B0D11" w:rsidRDefault="00C14D8B" w:rsidP="001B0D11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37% מסך העלות השנתית בפסיכיאטריה נובעת מתרופה אחת (</w:t>
      </w:r>
      <w:r>
        <w:rPr>
          <w:sz w:val="24"/>
          <w:szCs w:val="24"/>
        </w:rPr>
        <w:t>Exetamine</w:t>
      </w:r>
      <w:r>
        <w:rPr>
          <w:rFonts w:hint="cs"/>
          <w:sz w:val="24"/>
          <w:szCs w:val="24"/>
          <w:rtl/>
        </w:rPr>
        <w:t>), שאושרה בשנת 2020.. בלעדיה יורד חלק ברה"נ בסך העלויות השנתיות שאושרו ל-0.9% בלבד.</w:t>
      </w:r>
    </w:p>
    <w:p w:rsidR="001B0D11" w:rsidRPr="001B0D11" w:rsidRDefault="001B0D11" w:rsidP="001B0D11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0D11">
        <w:rPr>
          <w:rFonts w:hint="cs"/>
          <w:sz w:val="24"/>
          <w:szCs w:val="24"/>
          <w:rtl/>
        </w:rPr>
        <w:t>בארבע מהשנים (שליש מהתקופה שנבחנה), לא אושר כל שרות בתחום.</w:t>
      </w:r>
    </w:p>
    <w:p w:rsidR="001B0D11" w:rsidRPr="001B0D11" w:rsidRDefault="001B0D11" w:rsidP="001B0D11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0D11">
        <w:rPr>
          <w:rFonts w:hint="cs"/>
          <w:sz w:val="24"/>
          <w:szCs w:val="24"/>
          <w:rtl/>
        </w:rPr>
        <w:t>ההיקפים המזעריים הללו נמצאים בניגוד גמור לחלקה של בריאות הנפש בכלל בעיות הבריאות בישראל, כפי שמתבא, למשל, באינדיקטורים הבאים:</w:t>
      </w:r>
    </w:p>
    <w:p w:rsidR="001B0D11" w:rsidRPr="001B0D11" w:rsidRDefault="001B0D11" w:rsidP="001B0D11">
      <w:pPr>
        <w:pStyle w:val="a7"/>
        <w:spacing w:line="360" w:lineRule="auto"/>
        <w:ind w:left="314"/>
        <w:rPr>
          <w:sz w:val="24"/>
          <w:szCs w:val="24"/>
          <w:rtl/>
        </w:rPr>
      </w:pPr>
      <w:r w:rsidRPr="001B0D11">
        <w:rPr>
          <w:rFonts w:hint="cs"/>
          <w:sz w:val="24"/>
          <w:szCs w:val="24"/>
          <w:rtl/>
        </w:rPr>
        <w:t>-. 35% ממקבל קצבת הנכות הכללית מביטוח לאומי (כנכות מובילה) הם מתמודדי נפש.</w:t>
      </w:r>
      <w:r w:rsidR="00DD6632">
        <w:rPr>
          <w:rStyle w:val="a6"/>
          <w:sz w:val="24"/>
          <w:szCs w:val="24"/>
          <w:rtl/>
        </w:rPr>
        <w:footnoteReference w:id="2"/>
      </w:r>
    </w:p>
    <w:p w:rsidR="001B0D11" w:rsidRPr="001B0D11" w:rsidRDefault="001B0D11" w:rsidP="001B0D11">
      <w:pPr>
        <w:pStyle w:val="a7"/>
        <w:spacing w:line="360" w:lineRule="auto"/>
        <w:ind w:left="314"/>
        <w:rPr>
          <w:sz w:val="24"/>
          <w:szCs w:val="24"/>
          <w:rtl/>
        </w:rPr>
      </w:pPr>
      <w:r w:rsidRPr="001B0D11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r w:rsidRPr="001B0D11">
        <w:rPr>
          <w:rFonts w:hint="cs"/>
          <w:sz w:val="24"/>
          <w:szCs w:val="24"/>
          <w:rtl/>
        </w:rPr>
        <w:t>לברה"נ משקל משמעותי בנטל התחלואה הכולל. קיימים מדדים שונים ומחקרים עולמיים שונים בנושא.  טווח ההשפעה של ברה"נ על נטל התחלואה הכללי נע בין 8% ל-25%.</w:t>
      </w:r>
      <w:r w:rsidRPr="001B0D11">
        <w:rPr>
          <w:rStyle w:val="a6"/>
          <w:sz w:val="24"/>
          <w:szCs w:val="24"/>
          <w:rtl/>
        </w:rPr>
        <w:footnoteReference w:id="3"/>
      </w:r>
      <w:r w:rsidRPr="001B0D11">
        <w:rPr>
          <w:rFonts w:hint="cs"/>
          <w:sz w:val="24"/>
          <w:szCs w:val="24"/>
          <w:rtl/>
        </w:rPr>
        <w:t xml:space="preserve"> </w:t>
      </w:r>
      <w:r w:rsidRPr="001B0D11">
        <w:rPr>
          <w:rStyle w:val="a6"/>
          <w:sz w:val="24"/>
          <w:szCs w:val="24"/>
          <w:rtl/>
        </w:rPr>
        <w:footnoteReference w:id="4"/>
      </w:r>
      <w:r w:rsidRPr="001B0D11">
        <w:rPr>
          <w:rFonts w:hint="cs"/>
          <w:sz w:val="24"/>
          <w:szCs w:val="24"/>
          <w:rtl/>
        </w:rPr>
        <w:t xml:space="preserve"> </w:t>
      </w:r>
      <w:r w:rsidR="006C1E75">
        <w:rPr>
          <w:rFonts w:hint="cs"/>
          <w:sz w:val="24"/>
          <w:szCs w:val="24"/>
          <w:rtl/>
        </w:rPr>
        <w:t xml:space="preserve"> מחקר שנעשה בישראל מצא כי בריאות הנפש מהווה 22% מנטל התחלואה בגילאי 18-65. </w:t>
      </w:r>
      <w:r w:rsidRPr="001B0D11">
        <w:rPr>
          <w:rFonts w:hint="cs"/>
          <w:sz w:val="24"/>
          <w:szCs w:val="24"/>
          <w:rtl/>
        </w:rPr>
        <w:t>חשוב לציין שאלו אומדני חסר, שכן מתמודדי הנפש מאופיינים בתחלואה גבוהה יחסית גם במחלות אחרות, כך שהשפעה זו לא נכללת ב</w:t>
      </w:r>
      <w:r w:rsidR="006C1E75">
        <w:rPr>
          <w:rFonts w:hint="cs"/>
          <w:sz w:val="24"/>
          <w:szCs w:val="24"/>
          <w:rtl/>
        </w:rPr>
        <w:t>מ</w:t>
      </w:r>
      <w:r w:rsidRPr="001B0D11">
        <w:rPr>
          <w:rFonts w:hint="cs"/>
          <w:sz w:val="24"/>
          <w:szCs w:val="24"/>
          <w:rtl/>
        </w:rPr>
        <w:t>דד הנ"ל ומו</w:t>
      </w:r>
      <w:r w:rsidR="006C1E75">
        <w:rPr>
          <w:rFonts w:hint="cs"/>
          <w:sz w:val="24"/>
          <w:szCs w:val="24"/>
          <w:rtl/>
        </w:rPr>
        <w:t>ס</w:t>
      </w:r>
      <w:r w:rsidRPr="001B0D11">
        <w:rPr>
          <w:rFonts w:hint="cs"/>
          <w:sz w:val="24"/>
          <w:szCs w:val="24"/>
          <w:rtl/>
        </w:rPr>
        <w:t>יפה עליו.</w:t>
      </w:r>
    </w:p>
    <w:p w:rsidR="001B0D11" w:rsidRPr="001B0D11" w:rsidRDefault="001B0D11" w:rsidP="006C1E75">
      <w:pPr>
        <w:pStyle w:val="a7"/>
        <w:spacing w:line="360" w:lineRule="auto"/>
        <w:ind w:left="314"/>
        <w:rPr>
          <w:sz w:val="24"/>
          <w:szCs w:val="24"/>
          <w:rtl/>
        </w:rPr>
      </w:pPr>
      <w:r w:rsidRPr="001B0D11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 xml:space="preserve"> </w:t>
      </w:r>
      <w:r w:rsidRPr="001B0D11">
        <w:rPr>
          <w:rFonts w:hint="cs"/>
          <w:sz w:val="24"/>
          <w:szCs w:val="24"/>
          <w:rtl/>
        </w:rPr>
        <w:t xml:space="preserve">תוחלת החיים של מתמודדי הנפש נמוכה </w:t>
      </w:r>
      <w:r w:rsidR="006C1E75">
        <w:rPr>
          <w:rFonts w:hint="cs"/>
          <w:sz w:val="24"/>
          <w:szCs w:val="24"/>
          <w:rtl/>
        </w:rPr>
        <w:t>ב-10-20</w:t>
      </w:r>
      <w:r w:rsidRPr="001B0D11">
        <w:rPr>
          <w:rFonts w:hint="cs"/>
          <w:sz w:val="24"/>
          <w:szCs w:val="24"/>
          <w:rtl/>
        </w:rPr>
        <w:t xml:space="preserve"> </w:t>
      </w:r>
      <w:r w:rsidR="006C1E75">
        <w:rPr>
          <w:rFonts w:hint="cs"/>
          <w:sz w:val="24"/>
          <w:szCs w:val="24"/>
          <w:rtl/>
        </w:rPr>
        <w:t>שנה</w:t>
      </w:r>
      <w:r w:rsidRPr="001B0D11">
        <w:rPr>
          <w:rFonts w:hint="cs"/>
          <w:sz w:val="24"/>
          <w:szCs w:val="24"/>
          <w:rtl/>
        </w:rPr>
        <w:t>מהאוכלוסיה הכללית</w:t>
      </w:r>
      <w:r w:rsidR="006C1E75">
        <w:rPr>
          <w:rStyle w:val="a6"/>
          <w:sz w:val="24"/>
          <w:szCs w:val="24"/>
          <w:rtl/>
        </w:rPr>
        <w:footnoteReference w:id="5"/>
      </w:r>
      <w:r w:rsidRPr="001B0D11">
        <w:rPr>
          <w:rFonts w:hint="cs"/>
          <w:sz w:val="24"/>
          <w:szCs w:val="24"/>
          <w:rtl/>
        </w:rPr>
        <w:t xml:space="preserve">, ועולה בקצב הרבה יותר נמוך מהממוצע. </w:t>
      </w:r>
      <w:r w:rsidR="006C1E75">
        <w:rPr>
          <w:rFonts w:hint="cs"/>
          <w:rtl/>
        </w:rPr>
        <w:t xml:space="preserve"> בישראל</w:t>
      </w:r>
      <w:r w:rsidR="006C1E75">
        <w:rPr>
          <w:rStyle w:val="a6"/>
          <w:rtl/>
        </w:rPr>
        <w:footnoteReference w:id="6"/>
      </w:r>
      <w:r w:rsidR="006C1E75">
        <w:rPr>
          <w:rFonts w:hint="cs"/>
          <w:rtl/>
        </w:rPr>
        <w:t xml:space="preserve"> </w:t>
      </w:r>
      <w:r w:rsidR="006C1E75">
        <w:rPr>
          <w:rtl/>
        </w:rPr>
        <w:t xml:space="preserve">שיעור התמותה המתוקנן לגיל בקרב בני 18 ומעלה עם רקע של </w:t>
      </w:r>
      <w:r w:rsidR="006C1E75">
        <w:rPr>
          <w:rtl/>
        </w:rPr>
        <w:lastRenderedPageBreak/>
        <w:t xml:space="preserve">אשפוז פסיכיאטרי אי פעם עם תחלואה פסיכיאטרית חמורה היה גבוה פי </w:t>
      </w:r>
      <w:r w:rsidR="006C1E75">
        <w:rPr>
          <w:rFonts w:hint="cs"/>
          <w:rtl/>
        </w:rPr>
        <w:t>2</w:t>
      </w:r>
      <w:r w:rsidR="006C1E75">
        <w:rPr>
          <w:rtl/>
        </w:rPr>
        <w:t xml:space="preserve"> בעשור האחרון בהשוואה לכלל האוכלוסיה, </w:t>
      </w:r>
      <w:r w:rsidR="006C1E75">
        <w:rPr>
          <w:rFonts w:hint="cs"/>
          <w:rtl/>
        </w:rPr>
        <w:t xml:space="preserve">2.1 </w:t>
      </w:r>
      <w:r w:rsidR="006C1E75">
        <w:rPr>
          <w:rtl/>
        </w:rPr>
        <w:t>בשנת</w:t>
      </w:r>
      <w:r w:rsidR="006C1E75">
        <w:rPr>
          <w:rFonts w:hint="cs"/>
          <w:rtl/>
        </w:rPr>
        <w:t xml:space="preserve"> 2019</w:t>
      </w:r>
      <w:r w:rsidRPr="001B0D11">
        <w:rPr>
          <w:rFonts w:hint="cs"/>
          <w:sz w:val="24"/>
          <w:szCs w:val="24"/>
          <w:rtl/>
        </w:rPr>
        <w:t>. מכאן ש</w:t>
      </w:r>
      <w:r w:rsidR="006C1E75">
        <w:rPr>
          <w:rFonts w:hint="cs"/>
          <w:sz w:val="24"/>
          <w:szCs w:val="24"/>
          <w:rtl/>
        </w:rPr>
        <w:t>יש מקום להנחה כי</w:t>
      </w:r>
      <w:r w:rsidRPr="001B0D11">
        <w:rPr>
          <w:rFonts w:hint="cs"/>
          <w:sz w:val="24"/>
          <w:szCs w:val="24"/>
          <w:rtl/>
        </w:rPr>
        <w:t xml:space="preserve"> תרופות וטיפולים </w:t>
      </w:r>
      <w:r w:rsidR="006C1E75">
        <w:rPr>
          <w:rFonts w:hint="cs"/>
          <w:sz w:val="24"/>
          <w:szCs w:val="24"/>
          <w:rtl/>
        </w:rPr>
        <w:t>בברה"נ</w:t>
      </w:r>
      <w:r w:rsidRPr="001B0D11">
        <w:rPr>
          <w:rFonts w:hint="cs"/>
          <w:sz w:val="24"/>
          <w:szCs w:val="24"/>
          <w:rtl/>
        </w:rPr>
        <w:t xml:space="preserve">, </w:t>
      </w:r>
      <w:r w:rsidR="006C1E75">
        <w:rPr>
          <w:rFonts w:hint="cs"/>
          <w:sz w:val="24"/>
          <w:szCs w:val="24"/>
          <w:rtl/>
        </w:rPr>
        <w:t>הם</w:t>
      </w:r>
      <w:r w:rsidRPr="001B0D11">
        <w:rPr>
          <w:rFonts w:hint="cs"/>
          <w:sz w:val="24"/>
          <w:szCs w:val="24"/>
          <w:rtl/>
        </w:rPr>
        <w:t xml:space="preserve"> לאורך זמן מציל</w:t>
      </w:r>
      <w:r w:rsidR="006C1E75">
        <w:rPr>
          <w:rFonts w:hint="cs"/>
          <w:sz w:val="24"/>
          <w:szCs w:val="24"/>
          <w:rtl/>
        </w:rPr>
        <w:t>י</w:t>
      </w:r>
      <w:r w:rsidRPr="001B0D11">
        <w:rPr>
          <w:rFonts w:hint="cs"/>
          <w:sz w:val="24"/>
          <w:szCs w:val="24"/>
          <w:rtl/>
        </w:rPr>
        <w:t xml:space="preserve"> חיים.</w:t>
      </w:r>
      <w:r w:rsidR="006C1E75">
        <w:rPr>
          <w:rStyle w:val="a6"/>
          <w:sz w:val="24"/>
          <w:szCs w:val="24"/>
          <w:rtl/>
        </w:rPr>
        <w:footnoteReference w:id="7"/>
      </w:r>
    </w:p>
    <w:p w:rsidR="001B0D11" w:rsidRDefault="001B0D11" w:rsidP="00DD6632">
      <w:pPr>
        <w:pStyle w:val="a7"/>
        <w:spacing w:line="360" w:lineRule="auto"/>
        <w:ind w:left="237" w:hanging="283"/>
        <w:rPr>
          <w:sz w:val="24"/>
          <w:szCs w:val="24"/>
          <w:rtl/>
        </w:rPr>
      </w:pPr>
      <w:r w:rsidRPr="001B0D11">
        <w:rPr>
          <w:rFonts w:hint="cs"/>
          <w:sz w:val="24"/>
          <w:szCs w:val="24"/>
          <w:rtl/>
        </w:rPr>
        <w:t>5.  המימצאים הקיצוניים  מעלים סימן שאלה כבד באם בהחלטותיה לאורך זמן  בתחום בריאות הנפש   מבטאת הועדה את הצרכים של בריאות הציבור בישראל. התוצאות קוראות לבחינה מחדש של גישתה בנושא. הצרוף חשבון-נפש יאה למקרה הנוכחי !</w:t>
      </w:r>
    </w:p>
    <w:p w:rsidR="00DD6632" w:rsidRPr="00DD6632" w:rsidRDefault="00DD6632" w:rsidP="00DD6632">
      <w:pPr>
        <w:pStyle w:val="a7"/>
        <w:spacing w:line="360" w:lineRule="auto"/>
        <w:ind w:left="237" w:hanging="283"/>
        <w:rPr>
          <w:sz w:val="24"/>
          <w:szCs w:val="24"/>
          <w:rtl/>
        </w:rPr>
      </w:pPr>
    </w:p>
    <w:p w:rsidR="00A45B87" w:rsidRPr="00A45B87" w:rsidRDefault="00A45B87" w:rsidP="00EE71AD">
      <w:pPr>
        <w:rPr>
          <w:b/>
          <w:bCs/>
          <w:sz w:val="24"/>
          <w:szCs w:val="24"/>
          <w:rtl/>
        </w:rPr>
      </w:pPr>
      <w:r w:rsidRPr="00A45B87">
        <w:rPr>
          <w:rFonts w:hint="cs"/>
          <w:b/>
          <w:bCs/>
          <w:sz w:val="24"/>
          <w:szCs w:val="24"/>
          <w:rtl/>
        </w:rPr>
        <w:t xml:space="preserve">נספח: </w:t>
      </w:r>
    </w:p>
    <w:p w:rsidR="006A3FB4" w:rsidRPr="00A45B87" w:rsidRDefault="00A45B87" w:rsidP="00A45B87">
      <w:pPr>
        <w:ind w:left="-613" w:hanging="284"/>
        <w:jc w:val="both"/>
        <w:rPr>
          <w:b/>
          <w:bCs/>
          <w:sz w:val="24"/>
          <w:szCs w:val="24"/>
          <w:rtl/>
        </w:rPr>
      </w:pPr>
      <w:r w:rsidRPr="00A45B87">
        <w:rPr>
          <w:rFonts w:hint="cs"/>
          <w:b/>
          <w:bCs/>
          <w:sz w:val="24"/>
          <w:szCs w:val="24"/>
          <w:rtl/>
        </w:rPr>
        <w:t xml:space="preserve">פרוט </w:t>
      </w:r>
      <w:r w:rsidR="008836AF" w:rsidRPr="00A45B87">
        <w:rPr>
          <w:b/>
          <w:bCs/>
          <w:sz w:val="24"/>
          <w:szCs w:val="24"/>
          <w:rtl/>
        </w:rPr>
        <w:t>המלצות הועדה הציבורית להרחבת סל שירותי הבריאות</w:t>
      </w:r>
      <w:r w:rsidR="008836AF" w:rsidRPr="00A45B87">
        <w:rPr>
          <w:rFonts w:hint="cs"/>
          <w:b/>
          <w:bCs/>
          <w:sz w:val="24"/>
          <w:szCs w:val="24"/>
          <w:rtl/>
        </w:rPr>
        <w:t xml:space="preserve"> בתחום בריאות הנפש</w:t>
      </w:r>
      <w:r w:rsidRPr="00A45B87">
        <w:rPr>
          <w:rFonts w:hint="cs"/>
          <w:b/>
          <w:bCs/>
          <w:sz w:val="24"/>
          <w:szCs w:val="24"/>
          <w:rtl/>
        </w:rPr>
        <w:t xml:space="preserve"> בשנים 2010-2021</w:t>
      </w:r>
    </w:p>
    <w:p w:rsidR="00EE71AD" w:rsidRPr="00A45B87" w:rsidRDefault="00EE71AD" w:rsidP="00EE71AD">
      <w:pPr>
        <w:rPr>
          <w:sz w:val="24"/>
          <w:szCs w:val="24"/>
          <w:rtl/>
        </w:rPr>
      </w:pPr>
    </w:p>
    <w:tbl>
      <w:tblPr>
        <w:tblStyle w:val="a3"/>
        <w:bidiVisual/>
        <w:tblW w:w="11634" w:type="dxa"/>
        <w:tblInd w:w="-789" w:type="dxa"/>
        <w:tblLook w:val="04A0" w:firstRow="1" w:lastRow="0" w:firstColumn="1" w:lastColumn="0" w:noHBand="0" w:noVBand="1"/>
      </w:tblPr>
      <w:tblGrid>
        <w:gridCol w:w="823"/>
        <w:gridCol w:w="1500"/>
        <w:gridCol w:w="2075"/>
        <w:gridCol w:w="3297"/>
        <w:gridCol w:w="1219"/>
        <w:gridCol w:w="1107"/>
        <w:gridCol w:w="1613"/>
      </w:tblGrid>
      <w:tr w:rsidR="00EE71AD" w:rsidTr="00EE71AD">
        <w:tc>
          <w:tcPr>
            <w:tcW w:w="823" w:type="dxa"/>
          </w:tcPr>
          <w:p w:rsidR="00302976" w:rsidRPr="00A45B87" w:rsidRDefault="00302976" w:rsidP="004756A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השנה</w:t>
            </w:r>
          </w:p>
        </w:tc>
        <w:tc>
          <w:tcPr>
            <w:tcW w:w="1500" w:type="dxa"/>
          </w:tcPr>
          <w:p w:rsidR="00302976" w:rsidRPr="00A45B87" w:rsidRDefault="00302976" w:rsidP="004756A7">
            <w:pPr>
              <w:jc w:val="center"/>
              <w:rPr>
                <w:b/>
                <w:bCs/>
                <w:rtl/>
              </w:rPr>
            </w:pPr>
            <w:r w:rsidRPr="00A45B87">
              <w:rPr>
                <w:rFonts w:hint="cs"/>
                <w:b/>
                <w:bCs/>
                <w:rtl/>
              </w:rPr>
              <w:t>שם מסחרי</w:t>
            </w:r>
          </w:p>
        </w:tc>
        <w:tc>
          <w:tcPr>
            <w:tcW w:w="2075" w:type="dxa"/>
          </w:tcPr>
          <w:p w:rsidR="00302976" w:rsidRPr="00A45B87" w:rsidRDefault="00302976" w:rsidP="004756A7">
            <w:pPr>
              <w:jc w:val="center"/>
              <w:rPr>
                <w:b/>
                <w:bCs/>
              </w:rPr>
            </w:pPr>
            <w:r w:rsidRPr="00A45B87">
              <w:rPr>
                <w:b/>
                <w:bCs/>
                <w:rtl/>
              </w:rPr>
              <w:t>שם גנר</w:t>
            </w:r>
            <w:r w:rsidRPr="00A45B87"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297" w:type="dxa"/>
          </w:tcPr>
          <w:p w:rsidR="00302976" w:rsidRPr="00A45B87" w:rsidRDefault="00302976" w:rsidP="004756A7">
            <w:pPr>
              <w:jc w:val="center"/>
              <w:rPr>
                <w:b/>
                <w:bCs/>
              </w:rPr>
            </w:pPr>
            <w:r w:rsidRPr="00A45B87">
              <w:rPr>
                <w:b/>
                <w:bCs/>
                <w:rtl/>
              </w:rPr>
              <w:t>התוויה</w:t>
            </w:r>
          </w:p>
        </w:tc>
        <w:tc>
          <w:tcPr>
            <w:tcW w:w="1219" w:type="dxa"/>
          </w:tcPr>
          <w:p w:rsidR="00302976" w:rsidRPr="00A45B87" w:rsidRDefault="00302976" w:rsidP="004756A7">
            <w:pPr>
              <w:jc w:val="center"/>
              <w:rPr>
                <w:b/>
                <w:bCs/>
              </w:rPr>
            </w:pPr>
            <w:r w:rsidRPr="00A45B87">
              <w:rPr>
                <w:b/>
                <w:bCs/>
                <w:rtl/>
              </w:rPr>
              <w:t xml:space="preserve">עלות נטו למטופל </w:t>
            </w:r>
            <w:r w:rsidRPr="00A45B87">
              <w:rPr>
                <w:b/>
                <w:bCs/>
              </w:rPr>
              <w:t>)</w:t>
            </w:r>
            <w:r w:rsidRPr="00A45B87">
              <w:rPr>
                <w:b/>
                <w:bCs/>
                <w:rtl/>
              </w:rPr>
              <w:t>₪</w:t>
            </w:r>
            <w:r w:rsidRPr="00A45B87">
              <w:rPr>
                <w:b/>
                <w:bCs/>
              </w:rPr>
              <w:t>(</w:t>
            </w:r>
          </w:p>
        </w:tc>
        <w:tc>
          <w:tcPr>
            <w:tcW w:w="1107" w:type="dxa"/>
          </w:tcPr>
          <w:p w:rsidR="00302976" w:rsidRPr="00A45B87" w:rsidRDefault="00302976" w:rsidP="004756A7">
            <w:pPr>
              <w:jc w:val="center"/>
              <w:rPr>
                <w:b/>
                <w:bCs/>
              </w:rPr>
            </w:pPr>
            <w:r w:rsidRPr="00A45B87">
              <w:rPr>
                <w:b/>
                <w:bCs/>
                <w:rtl/>
              </w:rPr>
              <w:t>היקף חולים צפוי</w:t>
            </w:r>
          </w:p>
        </w:tc>
        <w:tc>
          <w:tcPr>
            <w:tcW w:w="1613" w:type="dxa"/>
          </w:tcPr>
          <w:p w:rsidR="00302976" w:rsidRPr="00A45B87" w:rsidRDefault="00302976" w:rsidP="004756A7">
            <w:pPr>
              <w:ind w:right="327"/>
              <w:jc w:val="center"/>
              <w:rPr>
                <w:b/>
                <w:bCs/>
              </w:rPr>
            </w:pPr>
            <w:r w:rsidRPr="00A45B87">
              <w:rPr>
                <w:b/>
                <w:bCs/>
                <w:rtl/>
              </w:rPr>
              <w:t xml:space="preserve">עלות שנתית לכלל החולים </w:t>
            </w:r>
            <w:r w:rsidR="004756A7">
              <w:rPr>
                <w:rFonts w:hint="cs"/>
                <w:b/>
                <w:bCs/>
                <w:rtl/>
              </w:rPr>
              <w:t>(</w:t>
            </w:r>
            <w:r w:rsidRPr="00A45B87">
              <w:rPr>
                <w:b/>
                <w:bCs/>
                <w:rtl/>
              </w:rPr>
              <w:t>מיליון ₪</w:t>
            </w:r>
            <w:r w:rsidRPr="00A45B87">
              <w:rPr>
                <w:b/>
                <w:bCs/>
              </w:rPr>
              <w:t>(</w:t>
            </w:r>
          </w:p>
        </w:tc>
      </w:tr>
      <w:tr w:rsidR="00EE71AD" w:rsidTr="00EE71AD">
        <w:tc>
          <w:tcPr>
            <w:tcW w:w="82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Aripipirazole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טיפול בסכיזופרניה קו שני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  <w:r>
              <w:rPr>
                <w:rFonts w:hint="cs"/>
                <w:rtl/>
              </w:rPr>
              <w:t>ללא עלות</w:t>
            </w:r>
          </w:p>
        </w:tc>
      </w:tr>
      <w:tr w:rsidR="00EE71AD" w:rsidTr="00EE71AD">
        <w:tc>
          <w:tcPr>
            <w:tcW w:w="82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אין המלצות בתחום ברה"נ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</w:p>
        </w:tc>
      </w:tr>
      <w:tr w:rsidR="00EE71AD" w:rsidTr="00EE71AD">
        <w:tc>
          <w:tcPr>
            <w:tcW w:w="823" w:type="dxa"/>
            <w:vMerge w:val="restart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Abilify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Aripiprazole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טיפול</w:t>
            </w:r>
            <w:r>
              <w:rPr>
                <w:rtl/>
              </w:rPr>
              <w:t xml:space="preserve"> בהפרעה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ביפולרית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1.269</w:t>
            </w: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Decapeptyl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Triptorelin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טיפול בפדופילים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הורדת השתתפות עצמית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0.139</w:t>
            </w:r>
          </w:p>
        </w:tc>
      </w:tr>
      <w:tr w:rsidR="00EE71AD" w:rsidTr="00EE71AD">
        <w:tc>
          <w:tcPr>
            <w:tcW w:w="823" w:type="dxa"/>
            <w:vMerge w:val="restart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Iloperidone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בסכיזופרניה - קו טיפול שני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ללא תוספת עלות</w:t>
            </w: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Risperidone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ם התנהגות בהפרעות טיפול</w:t>
            </w:r>
            <w:r>
              <w:rPr>
                <w:rFonts w:hint="cs"/>
                <w:rtl/>
              </w:rPr>
              <w:t xml:space="preserve"> בילדים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392.01</w:t>
            </w: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4,500.0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1.764</w:t>
            </w: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Triptorelin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טיפול </w:t>
            </w:r>
            <w:r>
              <w:rPr>
                <w:rtl/>
              </w:rPr>
              <w:t>בפאראפיליות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3,966.64</w:t>
            </w: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40.0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0.159</w:t>
            </w: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Naloxone + Buprenorphine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טיפול</w:t>
            </w:r>
            <w:r>
              <w:rPr>
                <w:rtl/>
              </w:rPr>
              <w:t xml:space="preserve"> בהתמכרות לאופיואידים ט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5,496.15</w:t>
            </w: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2,650.0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t>14.565</w:t>
            </w:r>
          </w:p>
        </w:tc>
      </w:tr>
      <w:tr w:rsidR="00EE71AD" w:rsidTr="00EE71AD">
        <w:tc>
          <w:tcPr>
            <w:tcW w:w="823" w:type="dxa"/>
            <w:vMerge w:val="restart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Zyprexa / 69 Olanzapine Teva / Zappa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Olanzapine</w:t>
            </w:r>
          </w:p>
        </w:tc>
        <w:tc>
          <w:tcPr>
            <w:tcW w:w="3297" w:type="dxa"/>
            <w:vMerge w:val="restart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בסכיזופרניה - הרחבת מסגרת ההכללה בסל</w:t>
            </w:r>
            <w:r>
              <w:t xml:space="preserve"> - </w:t>
            </w:r>
            <w:r>
              <w:rPr>
                <w:rtl/>
              </w:rPr>
              <w:t>מתן גם כקו טיפול ראשון</w:t>
            </w:r>
          </w:p>
        </w:tc>
        <w:tc>
          <w:tcPr>
            <w:tcW w:w="1219" w:type="dxa"/>
            <w:vMerge w:val="restart"/>
          </w:tcPr>
          <w:p w:rsidR="00EE71AD" w:rsidRDefault="00EE71AD" w:rsidP="004756A7">
            <w:pPr>
              <w:jc w:val="center"/>
            </w:pPr>
            <w:r>
              <w:t>1,297.27</w:t>
            </w:r>
          </w:p>
        </w:tc>
        <w:tc>
          <w:tcPr>
            <w:tcW w:w="1107" w:type="dxa"/>
            <w:vMerge w:val="restart"/>
          </w:tcPr>
          <w:p w:rsidR="00EE71AD" w:rsidRDefault="00EE71AD" w:rsidP="004756A7">
            <w:pPr>
              <w:jc w:val="center"/>
            </w:pPr>
            <w:r>
              <w:t>8,200.0</w:t>
            </w:r>
          </w:p>
        </w:tc>
        <w:tc>
          <w:tcPr>
            <w:tcW w:w="1613" w:type="dxa"/>
            <w:vMerge w:val="restart"/>
          </w:tcPr>
          <w:p w:rsidR="00EE71AD" w:rsidRDefault="00EE71AD" w:rsidP="004756A7">
            <w:pPr>
              <w:jc w:val="center"/>
            </w:pPr>
            <w:r>
              <w:t>10.638</w:t>
            </w: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Quetiapine Teva / Seroquel / Seroquel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Quetiapine</w:t>
            </w:r>
          </w:p>
        </w:tc>
        <w:tc>
          <w:tcPr>
            <w:tcW w:w="3297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219" w:type="dxa"/>
            <w:vMerge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  <w:vMerge/>
          </w:tcPr>
          <w:p w:rsidR="00EE71AD" w:rsidRDefault="00EE71AD" w:rsidP="004756A7">
            <w:pPr>
              <w:jc w:val="center"/>
            </w:pPr>
          </w:p>
        </w:tc>
        <w:tc>
          <w:tcPr>
            <w:tcW w:w="1613" w:type="dxa"/>
            <w:vMerge/>
          </w:tcPr>
          <w:p w:rsidR="00EE71AD" w:rsidRDefault="00EE71AD" w:rsidP="004756A7">
            <w:pPr>
              <w:jc w:val="center"/>
            </w:pP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Ariply/ Abilify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Aripiprazole</w:t>
            </w:r>
          </w:p>
        </w:tc>
        <w:tc>
          <w:tcPr>
            <w:tcW w:w="3297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219" w:type="dxa"/>
            <w:vMerge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  <w:vMerge/>
          </w:tcPr>
          <w:p w:rsidR="00EE71AD" w:rsidRDefault="00EE71AD" w:rsidP="004756A7">
            <w:pPr>
              <w:jc w:val="center"/>
            </w:pPr>
          </w:p>
        </w:tc>
        <w:tc>
          <w:tcPr>
            <w:tcW w:w="1613" w:type="dxa"/>
            <w:vMerge/>
          </w:tcPr>
          <w:p w:rsidR="00EE71AD" w:rsidRDefault="00EE71AD" w:rsidP="004756A7">
            <w:pPr>
              <w:jc w:val="center"/>
            </w:pP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Fanapt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Iloperidone</w:t>
            </w:r>
          </w:p>
        </w:tc>
        <w:tc>
          <w:tcPr>
            <w:tcW w:w="3297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219" w:type="dxa"/>
            <w:vMerge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  <w:vMerge/>
          </w:tcPr>
          <w:p w:rsidR="00EE71AD" w:rsidRDefault="00EE71AD" w:rsidP="004756A7">
            <w:pPr>
              <w:jc w:val="center"/>
            </w:pPr>
          </w:p>
        </w:tc>
        <w:tc>
          <w:tcPr>
            <w:tcW w:w="1613" w:type="dxa"/>
            <w:vMerge/>
          </w:tcPr>
          <w:p w:rsidR="00EE71AD" w:rsidRDefault="00EE71AD" w:rsidP="004756A7">
            <w:pPr>
              <w:jc w:val="center"/>
            </w:pP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Saphris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Asenapine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בסכיזופרניה - קו טיפול שני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  <w:r>
              <w:rPr>
                <w:rFonts w:hint="cs"/>
                <w:rtl/>
              </w:rPr>
              <w:t>ללא תוספת עלות</w:t>
            </w:r>
          </w:p>
        </w:tc>
      </w:tr>
      <w:tr w:rsidR="00EE71AD" w:rsidTr="00EE71AD">
        <w:tc>
          <w:tcPr>
            <w:tcW w:w="82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Rispond / Risperidex</w:t>
            </w:r>
          </w:p>
          <w:p w:rsidR="00EE71AD" w:rsidRDefault="00EE71AD" w:rsidP="004756A7">
            <w:pPr>
              <w:jc w:val="center"/>
            </w:pPr>
            <w:r>
              <w:t>/ Rispefar / Risperdal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Risperidone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בפסיכוזה על רקע דמנציה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10,000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  <w:r>
              <w:t>0.202</w:t>
            </w:r>
          </w:p>
        </w:tc>
      </w:tr>
      <w:tr w:rsidR="00EE71AD" w:rsidTr="00EE71AD">
        <w:tc>
          <w:tcPr>
            <w:tcW w:w="823" w:type="dxa"/>
            <w:vMerge w:val="restart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Pride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Amisulpride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טיפול בסכיזופרניה - הרחבת מסגרת </w:t>
            </w:r>
            <w:r>
              <w:rPr>
                <w:rtl/>
              </w:rPr>
              <w:lastRenderedPageBreak/>
              <w:t>ההכללה בסל - מתן גם כקו טיפול ראשון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  <w:r>
              <w:rPr>
                <w:rFonts w:hint="cs"/>
                <w:rtl/>
              </w:rPr>
              <w:t xml:space="preserve">ללא תוספת </w:t>
            </w:r>
            <w:r>
              <w:rPr>
                <w:rFonts w:hint="cs"/>
                <w:rtl/>
              </w:rPr>
              <w:lastRenderedPageBreak/>
              <w:t>עלות</w:t>
            </w: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Ariply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Aripiprazole</w:t>
            </w:r>
          </w:p>
        </w:tc>
        <w:tc>
          <w:tcPr>
            <w:tcW w:w="3297" w:type="dxa"/>
          </w:tcPr>
          <w:p w:rsidR="00EE71AD" w:rsidRP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אוגמנטציה בדיכאון מסוג</w:t>
            </w:r>
            <w:r>
              <w:t xml:space="preserve"> )MDD (disorder depressive M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</w:pPr>
            <w:r>
              <w:t>24,311.00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</w:p>
        </w:tc>
      </w:tr>
      <w:tr w:rsidR="00EE71AD" w:rsidTr="00EE71AD">
        <w:tc>
          <w:tcPr>
            <w:tcW w:w="823" w:type="dxa"/>
            <w:vMerge/>
          </w:tcPr>
          <w:p w:rsidR="00EE71AD" w:rsidRDefault="00EE71AD" w:rsidP="004756A7">
            <w:pPr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Attent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Dextroamphetamine Attent 76 saccharate + Amphetamine aspartate + monohydrate dextroamphetamine</w:t>
            </w:r>
          </w:p>
        </w:tc>
        <w:tc>
          <w:tcPr>
            <w:tcW w:w="3297" w:type="dxa"/>
          </w:tcPr>
          <w:p w:rsidR="00EE71AD" w:rsidRP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ב</w:t>
            </w:r>
            <w:r>
              <w:t xml:space="preserve">-ADHD </w:t>
            </w:r>
            <w:r>
              <w:rPr>
                <w:rtl/>
              </w:rPr>
              <w:t xml:space="preserve">בילדים - קו טיפול מתקדם לאחר מיצוי טיפול </w:t>
            </w:r>
            <w:r>
              <w:rPr>
                <w:rFonts w:hint="cs"/>
                <w:rtl/>
              </w:rPr>
              <w:t xml:space="preserve"> ב-</w:t>
            </w:r>
            <w:r>
              <w:t>Methylphenidate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</w:pPr>
            <w:r>
              <w:t>16,000.00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  <w:r>
              <w:t>10.964</w:t>
            </w:r>
          </w:p>
        </w:tc>
      </w:tr>
      <w:tr w:rsidR="00EE71AD" w:rsidTr="00541DB0">
        <w:tc>
          <w:tcPr>
            <w:tcW w:w="82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  <w:tc>
          <w:tcPr>
            <w:tcW w:w="10811" w:type="dxa"/>
            <w:gridSpan w:val="6"/>
          </w:tcPr>
          <w:p w:rsidR="00EE71AD" w:rsidRDefault="00EE71AD" w:rsidP="004756A7">
            <w:pPr>
              <w:jc w:val="center"/>
            </w:pPr>
            <w:r>
              <w:rPr>
                <w:rFonts w:hint="cs"/>
                <w:rtl/>
              </w:rPr>
              <w:t>אין המלצות בתחום ברה"נ</w:t>
            </w:r>
          </w:p>
        </w:tc>
      </w:tr>
      <w:tr w:rsidR="00A45B87" w:rsidTr="00EE4A77">
        <w:tc>
          <w:tcPr>
            <w:tcW w:w="823" w:type="dxa"/>
          </w:tcPr>
          <w:p w:rsidR="00A45B87" w:rsidRDefault="00A45B87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10811" w:type="dxa"/>
            <w:gridSpan w:val="6"/>
          </w:tcPr>
          <w:p w:rsidR="00A45B87" w:rsidRDefault="00A45B87" w:rsidP="004756A7">
            <w:pPr>
              <w:jc w:val="center"/>
            </w:pPr>
            <w:r>
              <w:rPr>
                <w:rFonts w:hint="cs"/>
                <w:rtl/>
              </w:rPr>
              <w:t>אין המלצות בתחום ברה"נ</w:t>
            </w:r>
          </w:p>
        </w:tc>
      </w:tr>
      <w:tr w:rsidR="00A45B87" w:rsidTr="00547EB1">
        <w:tc>
          <w:tcPr>
            <w:tcW w:w="823" w:type="dxa"/>
          </w:tcPr>
          <w:p w:rsidR="00A45B87" w:rsidRDefault="00A45B87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  <w:tc>
          <w:tcPr>
            <w:tcW w:w="10811" w:type="dxa"/>
            <w:gridSpan w:val="6"/>
          </w:tcPr>
          <w:p w:rsidR="00A45B87" w:rsidRDefault="00A45B87" w:rsidP="004756A7">
            <w:pPr>
              <w:jc w:val="center"/>
            </w:pPr>
            <w:r>
              <w:rPr>
                <w:rFonts w:hint="cs"/>
                <w:rtl/>
              </w:rPr>
              <w:t>אין המלצות בתחום ברה"נ</w:t>
            </w:r>
          </w:p>
        </w:tc>
      </w:tr>
      <w:tr w:rsidR="00EE71AD" w:rsidTr="00EE71AD">
        <w:tc>
          <w:tcPr>
            <w:tcW w:w="823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  <w:tc>
          <w:tcPr>
            <w:tcW w:w="1500" w:type="dxa"/>
          </w:tcPr>
          <w:p w:rsidR="00EE71AD" w:rsidRDefault="00EE71AD" w:rsidP="004756A7">
            <w:pPr>
              <w:jc w:val="center"/>
            </w:pPr>
            <w:r>
              <w:t>Spravato</w:t>
            </w:r>
          </w:p>
        </w:tc>
        <w:tc>
          <w:tcPr>
            <w:tcW w:w="2075" w:type="dxa"/>
          </w:tcPr>
          <w:p w:rsidR="00EE71AD" w:rsidRDefault="00EE71AD" w:rsidP="004756A7">
            <w:pPr>
              <w:jc w:val="center"/>
            </w:pPr>
            <w:r>
              <w:t>Esketamine</w:t>
            </w:r>
          </w:p>
        </w:tc>
        <w:tc>
          <w:tcPr>
            <w:tcW w:w="3297" w:type="dxa"/>
          </w:tcPr>
          <w:p w:rsidR="00EE71AD" w:rsidRDefault="00EE71AD" w:rsidP="004756A7">
            <w:pPr>
              <w:jc w:val="center"/>
              <w:rPr>
                <w:rtl/>
              </w:rPr>
            </w:pPr>
            <w:r>
              <w:rPr>
                <w:rtl/>
              </w:rPr>
              <w:t>טיפול בדיכאון עמיד לאחר לפחות שני קווי טיפול קודמים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EE71AD" w:rsidP="004756A7">
            <w:pPr>
              <w:jc w:val="center"/>
            </w:pPr>
            <w:r>
              <w:rPr>
                <w:rFonts w:hint="cs"/>
                <w:rtl/>
              </w:rPr>
              <w:t>1,558</w:t>
            </w:r>
          </w:p>
        </w:tc>
        <w:tc>
          <w:tcPr>
            <w:tcW w:w="1613" w:type="dxa"/>
          </w:tcPr>
          <w:p w:rsidR="00EE71AD" w:rsidRDefault="00EE71AD" w:rsidP="004756A7">
            <w:pPr>
              <w:jc w:val="center"/>
            </w:pPr>
            <w:r>
              <w:t>23.738</w:t>
            </w:r>
          </w:p>
        </w:tc>
      </w:tr>
      <w:tr w:rsidR="00EE71AD" w:rsidTr="00EE71AD">
        <w:tc>
          <w:tcPr>
            <w:tcW w:w="823" w:type="dxa"/>
          </w:tcPr>
          <w:p w:rsidR="00EE71AD" w:rsidRDefault="00A45B87" w:rsidP="00475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1500" w:type="dxa"/>
          </w:tcPr>
          <w:p w:rsidR="00EE71AD" w:rsidRDefault="00A45B87" w:rsidP="004756A7">
            <w:pPr>
              <w:jc w:val="center"/>
            </w:pPr>
            <w:r>
              <w:t>Rexulti</w:t>
            </w:r>
          </w:p>
        </w:tc>
        <w:tc>
          <w:tcPr>
            <w:tcW w:w="2075" w:type="dxa"/>
          </w:tcPr>
          <w:p w:rsidR="00EE71AD" w:rsidRDefault="00A45B87" w:rsidP="004756A7">
            <w:pPr>
              <w:jc w:val="center"/>
            </w:pPr>
            <w:r>
              <w:t>Brexpiprazole</w:t>
            </w:r>
          </w:p>
        </w:tc>
        <w:tc>
          <w:tcPr>
            <w:tcW w:w="3297" w:type="dxa"/>
          </w:tcPr>
          <w:p w:rsidR="00EE71AD" w:rsidRDefault="00A45B87" w:rsidP="004756A7">
            <w:pPr>
              <w:rPr>
                <w:rtl/>
              </w:rPr>
            </w:pPr>
            <w:r>
              <w:rPr>
                <w:rtl/>
              </w:rPr>
              <w:t>טיפול בחולי סכיזופרניה</w:t>
            </w:r>
            <w:r>
              <w:t>: *</w:t>
            </w:r>
            <w:r>
              <w:rPr>
                <w:rtl/>
              </w:rPr>
              <w:t>אשר טופלו ב</w:t>
            </w:r>
            <w:r>
              <w:t xml:space="preserve"> aripiprazole </w:t>
            </w:r>
            <w:r>
              <w:rPr>
                <w:rtl/>
              </w:rPr>
              <w:t>בעבר או באפיזודה הנוכחית ופיתחו תופעות לוואי לטיפול</w:t>
            </w:r>
            <w:r>
              <w:t>. *</w:t>
            </w:r>
            <w:r>
              <w:rPr>
                <w:rtl/>
              </w:rPr>
              <w:t>בהם נצפתה יעילות קלינית חלקית בטיפול אנטיפסיכוטי קודם, הזקוקים לטיפול בתכשיר אנטי</w:t>
            </w:r>
            <w:r>
              <w:rPr>
                <w:rFonts w:hint="cs"/>
                <w:rtl/>
              </w:rPr>
              <w:t xml:space="preserve"> פסיכטי קודם מסוג</w:t>
            </w:r>
            <w:r>
              <w:rPr>
                <w:rtl/>
              </w:rPr>
              <w:t xml:space="preserve"> </w:t>
            </w:r>
            <w:r>
              <w:t>D2 partial agonist</w:t>
            </w:r>
          </w:p>
        </w:tc>
        <w:tc>
          <w:tcPr>
            <w:tcW w:w="1219" w:type="dxa"/>
          </w:tcPr>
          <w:p w:rsidR="00EE71AD" w:rsidRDefault="00EE71AD" w:rsidP="004756A7">
            <w:pPr>
              <w:jc w:val="center"/>
            </w:pPr>
          </w:p>
        </w:tc>
        <w:tc>
          <w:tcPr>
            <w:tcW w:w="1107" w:type="dxa"/>
          </w:tcPr>
          <w:p w:rsidR="00EE71AD" w:rsidRDefault="00A45B87" w:rsidP="004756A7">
            <w:pPr>
              <w:jc w:val="center"/>
            </w:pPr>
            <w:r>
              <w:t>710</w:t>
            </w:r>
          </w:p>
        </w:tc>
        <w:tc>
          <w:tcPr>
            <w:tcW w:w="1613" w:type="dxa"/>
          </w:tcPr>
          <w:p w:rsidR="00EE71AD" w:rsidRDefault="00A45B87" w:rsidP="004756A7">
            <w:pPr>
              <w:jc w:val="center"/>
            </w:pPr>
            <w:r>
              <w:t>1.105</w:t>
            </w:r>
          </w:p>
        </w:tc>
      </w:tr>
    </w:tbl>
    <w:p w:rsidR="006A3FB4" w:rsidRDefault="006A3FB4" w:rsidP="004756A7">
      <w:pPr>
        <w:jc w:val="center"/>
      </w:pPr>
    </w:p>
    <w:sectPr w:rsidR="006A3FB4" w:rsidSect="0097040C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E9" w:rsidRDefault="00D64AE9" w:rsidP="001B0D11">
      <w:pPr>
        <w:spacing w:after="0" w:line="240" w:lineRule="auto"/>
      </w:pPr>
      <w:r>
        <w:separator/>
      </w:r>
    </w:p>
  </w:endnote>
  <w:endnote w:type="continuationSeparator" w:id="0">
    <w:p w:rsidR="00D64AE9" w:rsidRDefault="00D64AE9" w:rsidP="001B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254051"/>
      <w:docPartObj>
        <w:docPartGallery w:val="Page Numbers (Bottom of Page)"/>
        <w:docPartUnique/>
      </w:docPartObj>
    </w:sdtPr>
    <w:sdtEndPr/>
    <w:sdtContent>
      <w:p w:rsidR="005D68D9" w:rsidRDefault="005D68D9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124A2" w:rsidRPr="000124A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D68D9" w:rsidRDefault="005D68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E9" w:rsidRDefault="00D64AE9" w:rsidP="001B0D11">
      <w:pPr>
        <w:spacing w:after="0" w:line="240" w:lineRule="auto"/>
      </w:pPr>
      <w:r>
        <w:separator/>
      </w:r>
    </w:p>
  </w:footnote>
  <w:footnote w:type="continuationSeparator" w:id="0">
    <w:p w:rsidR="00D64AE9" w:rsidRDefault="00D64AE9" w:rsidP="001B0D11">
      <w:pPr>
        <w:spacing w:after="0" w:line="240" w:lineRule="auto"/>
      </w:pPr>
      <w:r>
        <w:continuationSeparator/>
      </w:r>
    </w:p>
  </w:footnote>
  <w:footnote w:id="1">
    <w:p w:rsidR="001B0D11" w:rsidRDefault="001B0D11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Pr="00C05066">
        <w:rPr>
          <w:rFonts w:hint="cs"/>
          <w:sz w:val="22"/>
          <w:szCs w:val="22"/>
          <w:rtl/>
        </w:rPr>
        <w:t>כלכלן, יו"ר עמותת משפחות-בריאות-הנפש, חבר הנהלה רחבה במרכז ברה"נ גהה וחבר במועצה הלאומית לברה"נ</w:t>
      </w:r>
    </w:p>
  </w:footnote>
  <w:footnote w:id="2">
    <w:p w:rsidR="00DD6632" w:rsidRPr="006C1E75" w:rsidRDefault="00DD6632" w:rsidP="006C1E75">
      <w:pPr>
        <w:pStyle w:val="a4"/>
        <w:rPr>
          <w:sz w:val="22"/>
          <w:szCs w:val="22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6C1E75" w:rsidRPr="006C1E75">
        <w:rPr>
          <w:rFonts w:hint="cs"/>
          <w:sz w:val="22"/>
          <w:szCs w:val="22"/>
          <w:rtl/>
        </w:rPr>
        <w:t>המוסד לביטוח לאומי, דו"ח שנתי</w:t>
      </w:r>
      <w:r w:rsidR="006C1E75">
        <w:rPr>
          <w:rFonts w:hint="cs"/>
          <w:sz w:val="22"/>
          <w:szCs w:val="22"/>
          <w:rtl/>
        </w:rPr>
        <w:t xml:space="preserve"> 2018, </w:t>
      </w:r>
      <w:r w:rsidR="006C1E75" w:rsidRPr="006C1E75">
        <w:rPr>
          <w:rFonts w:hint="cs"/>
          <w:sz w:val="22"/>
          <w:szCs w:val="22"/>
          <w:rtl/>
        </w:rPr>
        <w:t>ביטוח נכות כללית</w:t>
      </w:r>
      <w:r w:rsidR="006C1E75">
        <w:rPr>
          <w:rFonts w:hint="cs"/>
          <w:sz w:val="22"/>
          <w:szCs w:val="22"/>
          <w:rtl/>
        </w:rPr>
        <w:t>,</w:t>
      </w:r>
      <w:r w:rsidR="006C1E75" w:rsidRPr="006C1E75">
        <w:rPr>
          <w:rFonts w:hint="cs"/>
          <w:sz w:val="22"/>
          <w:szCs w:val="22"/>
          <w:rtl/>
        </w:rPr>
        <w:t xml:space="preserve"> לוחות 5 (מקבלי קצבאות לפי ליקוי עיקרי וגיל)</w:t>
      </w:r>
    </w:p>
  </w:footnote>
  <w:footnote w:id="3">
    <w:p w:rsidR="001B0D11" w:rsidRPr="006C1E75" w:rsidRDefault="001B0D11" w:rsidP="006C1E75">
      <w:pPr>
        <w:shd w:val="clear" w:color="auto" w:fill="FFFFFF"/>
        <w:bidi w:val="0"/>
        <w:rPr>
          <w:rFonts w:ascii="Segoe UI" w:hAnsi="Segoe UI"/>
          <w:color w:val="000000" w:themeColor="text1"/>
          <w:rtl/>
        </w:rPr>
      </w:pPr>
      <w:r w:rsidRPr="006C1E75">
        <w:rPr>
          <w:rStyle w:val="a6"/>
        </w:rPr>
        <w:footnoteRef/>
      </w:r>
      <w:r w:rsidRPr="006C1E75">
        <w:rPr>
          <w:rtl/>
        </w:rPr>
        <w:t xml:space="preserve"> </w:t>
      </w:r>
      <w:hyperlink r:id="rId1" w:history="1">
        <w:r w:rsidR="006C1E75" w:rsidRPr="006C1E75">
          <w:rPr>
            <w:rFonts w:ascii="Segoe UI" w:eastAsia="Times New Roman" w:hAnsi="Segoe UI" w:cs="Segoe UI"/>
            <w:sz w:val="24"/>
            <w:szCs w:val="24"/>
          </w:rPr>
          <w:t>Jürgen Rehm</w:t>
        </w:r>
      </w:hyperlink>
      <w:r w:rsidR="006C1E75" w:rsidRPr="006C1E75">
        <w:rPr>
          <w:rFonts w:ascii="Segoe UI" w:hAnsi="Segoe UI" w:cs="Segoe UI"/>
          <w:sz w:val="24"/>
          <w:szCs w:val="24"/>
        </w:rPr>
        <w:t xml:space="preserve"> </w:t>
      </w:r>
      <w:r w:rsidR="006C1E75" w:rsidRPr="006C1E75">
        <w:rPr>
          <w:rFonts w:ascii="Segoe UI" w:eastAsia="Times New Roman" w:hAnsi="Segoe UI" w:cs="Segoe UI"/>
          <w:sz w:val="24"/>
          <w:szCs w:val="24"/>
        </w:rPr>
        <w:t>and </w:t>
      </w:r>
      <w:hyperlink r:id="rId2" w:history="1">
        <w:r w:rsidR="006C1E75" w:rsidRPr="006C1E75">
          <w:rPr>
            <w:rFonts w:ascii="Segoe UI" w:eastAsia="Times New Roman" w:hAnsi="Segoe UI" w:cs="Segoe UI"/>
            <w:sz w:val="24"/>
            <w:szCs w:val="24"/>
          </w:rPr>
          <w:t>Kevin D Shield</w:t>
        </w:r>
      </w:hyperlink>
      <w:r w:rsidR="006C1E75" w:rsidRPr="006C1E75">
        <w:rPr>
          <w:rFonts w:hint="cs"/>
          <w:rtl/>
        </w:rPr>
        <w:t xml:space="preserve"> , </w:t>
      </w:r>
      <w:r w:rsidR="006C1E75" w:rsidRPr="006C1E75">
        <w:rPr>
          <w:rFonts w:ascii="Merriweather" w:hAnsi="Merriweather"/>
        </w:rPr>
        <w:t xml:space="preserve">Global Burden of Disease and the Impact of Mental and </w:t>
      </w:r>
      <w:r w:rsidR="006C1E75" w:rsidRPr="006C1E75">
        <w:rPr>
          <w:rFonts w:ascii="Merriweather" w:hAnsi="Merriweather"/>
          <w:color w:val="212121"/>
        </w:rPr>
        <w:t>Addictive Disorders</w:t>
      </w:r>
      <w:r w:rsidR="006C1E75">
        <w:rPr>
          <w:rFonts w:ascii="Merriweather" w:hAnsi="Merriweather"/>
          <w:color w:val="212121"/>
        </w:rPr>
        <w:t xml:space="preserve">, </w:t>
      </w:r>
      <w:r w:rsidR="006C1E75" w:rsidRPr="006C1E75">
        <w:rPr>
          <w:rFonts w:ascii="Segoe UI" w:hAnsi="Segoe UI" w:cs="Segoe UI"/>
          <w:color w:val="000000" w:themeColor="text1"/>
        </w:rPr>
        <w:t>Curr Psychiatry Rep, Feb. 2019</w:t>
      </w:r>
    </w:p>
  </w:footnote>
  <w:footnote w:id="4">
    <w:p w:rsidR="001B0D11" w:rsidRPr="006C1E75" w:rsidRDefault="001B0D11">
      <w:pPr>
        <w:pStyle w:val="a4"/>
        <w:rPr>
          <w:sz w:val="22"/>
          <w:szCs w:val="22"/>
          <w:rtl/>
        </w:rPr>
      </w:pPr>
      <w:r w:rsidRPr="006C1E75">
        <w:rPr>
          <w:rStyle w:val="a6"/>
          <w:sz w:val="22"/>
          <w:szCs w:val="22"/>
        </w:rPr>
        <w:footnoteRef/>
      </w:r>
      <w:r w:rsidRPr="006C1E75">
        <w:rPr>
          <w:sz w:val="22"/>
          <w:szCs w:val="22"/>
          <w:rtl/>
        </w:rPr>
        <w:t xml:space="preserve"> </w:t>
      </w:r>
      <w:r w:rsidRPr="006C1E75">
        <w:rPr>
          <w:rFonts w:hint="cs"/>
          <w:sz w:val="22"/>
          <w:szCs w:val="22"/>
          <w:rtl/>
        </w:rPr>
        <w:t>בישראל, למיטב ידיעתי, נעשה רק מחקר אחד, שהתבסס על נתוני 2010.</w:t>
      </w:r>
      <w:r w:rsidR="006C1E75" w:rsidRPr="006C1E75">
        <w:rPr>
          <w:rFonts w:hint="cs"/>
          <w:sz w:val="22"/>
          <w:szCs w:val="22"/>
          <w:rtl/>
        </w:rPr>
        <w:t xml:space="preserve">  דב צ'רניחובסקי וליאורה בוורס, מצב הבריאות ותקצוב מערכת הבריאות בראי שיטת ה-</w:t>
      </w:r>
      <w:r w:rsidR="006C1E75" w:rsidRPr="006C1E75">
        <w:rPr>
          <w:sz w:val="22"/>
          <w:szCs w:val="22"/>
        </w:rPr>
        <w:t>DALY</w:t>
      </w:r>
      <w:r w:rsidR="006C1E75" w:rsidRPr="006C1E75">
        <w:rPr>
          <w:rFonts w:hint="cs"/>
          <w:sz w:val="22"/>
          <w:szCs w:val="22"/>
          <w:rtl/>
        </w:rPr>
        <w:t>, דו"ח מרכז טאוב לחקר מדיניות בישראל, נייר מדיניות 2014.18, דצמבר 2014</w:t>
      </w:r>
    </w:p>
  </w:footnote>
  <w:footnote w:id="5">
    <w:p w:rsidR="006C1E75" w:rsidRPr="006C1E75" w:rsidRDefault="006C1E75">
      <w:pPr>
        <w:pStyle w:val="a4"/>
        <w:rPr>
          <w:sz w:val="22"/>
          <w:szCs w:val="22"/>
          <w:rtl/>
        </w:rPr>
      </w:pPr>
      <w:r w:rsidRPr="006C1E75">
        <w:rPr>
          <w:rStyle w:val="a6"/>
          <w:sz w:val="22"/>
          <w:szCs w:val="22"/>
        </w:rPr>
        <w:footnoteRef/>
      </w:r>
      <w:r w:rsidRPr="006C1E75">
        <w:rPr>
          <w:sz w:val="22"/>
          <w:szCs w:val="22"/>
          <w:rtl/>
        </w:rPr>
        <w:t xml:space="preserve"> </w:t>
      </w:r>
      <w:r w:rsidRPr="006C1E75">
        <w:rPr>
          <w:sz w:val="22"/>
          <w:szCs w:val="22"/>
        </w:rPr>
        <w:t>WORLD PSYCHIATRY, FEB. 2014</w:t>
      </w:r>
    </w:p>
  </w:footnote>
  <w:footnote w:id="6">
    <w:p w:rsidR="006C1E75" w:rsidRPr="006C1E75" w:rsidRDefault="006C1E75">
      <w:pPr>
        <w:pStyle w:val="a4"/>
        <w:rPr>
          <w:sz w:val="22"/>
          <w:szCs w:val="22"/>
          <w:rtl/>
        </w:rPr>
      </w:pPr>
      <w:r w:rsidRPr="006C1E75">
        <w:rPr>
          <w:rStyle w:val="a6"/>
          <w:sz w:val="22"/>
          <w:szCs w:val="22"/>
        </w:rPr>
        <w:footnoteRef/>
      </w:r>
      <w:r w:rsidRPr="006C1E75">
        <w:rPr>
          <w:sz w:val="22"/>
          <w:szCs w:val="22"/>
          <w:rtl/>
        </w:rPr>
        <w:t xml:space="preserve"> </w:t>
      </w:r>
      <w:r w:rsidRPr="006C1E75">
        <w:rPr>
          <w:rFonts w:hint="cs"/>
          <w:sz w:val="22"/>
          <w:szCs w:val="22"/>
          <w:rtl/>
        </w:rPr>
        <w:t>בריאות הנפש בישראל, שנתון סטטיסטי 2019, האגף לברה"נ, משרד הבריאות</w:t>
      </w:r>
    </w:p>
  </w:footnote>
  <w:footnote w:id="7">
    <w:p w:rsidR="006C1E75" w:rsidRDefault="006C1E75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ADB"/>
    <w:multiLevelType w:val="hybridMultilevel"/>
    <w:tmpl w:val="1952C0F6"/>
    <w:lvl w:ilvl="0" w:tplc="0DAE1AD0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36510921"/>
    <w:multiLevelType w:val="hybridMultilevel"/>
    <w:tmpl w:val="5AB6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281"/>
    <w:multiLevelType w:val="multilevel"/>
    <w:tmpl w:val="626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327FB"/>
    <w:multiLevelType w:val="hybridMultilevel"/>
    <w:tmpl w:val="CF6E5B7C"/>
    <w:lvl w:ilvl="0" w:tplc="2A5C57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06109"/>
    <w:multiLevelType w:val="hybridMultilevel"/>
    <w:tmpl w:val="862E296C"/>
    <w:lvl w:ilvl="0" w:tplc="895E7B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F"/>
    <w:rsid w:val="000124A2"/>
    <w:rsid w:val="00040183"/>
    <w:rsid w:val="001B0D11"/>
    <w:rsid w:val="00236B5A"/>
    <w:rsid w:val="00302976"/>
    <w:rsid w:val="003D0D7A"/>
    <w:rsid w:val="00413262"/>
    <w:rsid w:val="004756A7"/>
    <w:rsid w:val="005D68D9"/>
    <w:rsid w:val="006A3FB4"/>
    <w:rsid w:val="006C1E75"/>
    <w:rsid w:val="008836AF"/>
    <w:rsid w:val="0097040C"/>
    <w:rsid w:val="00A45B87"/>
    <w:rsid w:val="00C05066"/>
    <w:rsid w:val="00C14D8B"/>
    <w:rsid w:val="00D6056A"/>
    <w:rsid w:val="00D64AE9"/>
    <w:rsid w:val="00DD6632"/>
    <w:rsid w:val="00EC25DA"/>
    <w:rsid w:val="00E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C1E7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0D11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1B0D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D11"/>
    <w:rPr>
      <w:vertAlign w:val="superscript"/>
    </w:rPr>
  </w:style>
  <w:style w:type="paragraph" w:styleId="a7">
    <w:name w:val="List Paragraph"/>
    <w:basedOn w:val="a"/>
    <w:uiPriority w:val="34"/>
    <w:qFormat/>
    <w:rsid w:val="001B0D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D68D9"/>
  </w:style>
  <w:style w:type="paragraph" w:styleId="aa">
    <w:name w:val="footer"/>
    <w:basedOn w:val="a"/>
    <w:link w:val="ab"/>
    <w:uiPriority w:val="99"/>
    <w:unhideWhenUsed/>
    <w:rsid w:val="005D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D68D9"/>
  </w:style>
  <w:style w:type="character" w:customStyle="1" w:styleId="10">
    <w:name w:val="כותרת 1 תו"/>
    <w:basedOn w:val="a0"/>
    <w:link w:val="1"/>
    <w:uiPriority w:val="9"/>
    <w:rsid w:val="006C1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-list-item">
    <w:name w:val="authors-list-item"/>
    <w:basedOn w:val="a0"/>
    <w:rsid w:val="006C1E75"/>
  </w:style>
  <w:style w:type="character" w:styleId="Hyperlink">
    <w:name w:val="Hyperlink"/>
    <w:basedOn w:val="a0"/>
    <w:uiPriority w:val="99"/>
    <w:semiHidden/>
    <w:unhideWhenUsed/>
    <w:rsid w:val="006C1E75"/>
    <w:rPr>
      <w:color w:val="0000FF"/>
      <w:u w:val="single"/>
    </w:rPr>
  </w:style>
  <w:style w:type="character" w:customStyle="1" w:styleId="author-sup-separator">
    <w:name w:val="author-sup-separator"/>
    <w:basedOn w:val="a0"/>
    <w:rsid w:val="006C1E75"/>
  </w:style>
  <w:style w:type="character" w:customStyle="1" w:styleId="comma">
    <w:name w:val="comma"/>
    <w:basedOn w:val="a0"/>
    <w:rsid w:val="006C1E75"/>
  </w:style>
  <w:style w:type="character" w:customStyle="1" w:styleId="period">
    <w:name w:val="period"/>
    <w:basedOn w:val="a0"/>
    <w:rsid w:val="006C1E75"/>
  </w:style>
  <w:style w:type="character" w:customStyle="1" w:styleId="cit">
    <w:name w:val="cit"/>
    <w:basedOn w:val="a0"/>
    <w:rsid w:val="006C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C1E7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0D11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1B0D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D11"/>
    <w:rPr>
      <w:vertAlign w:val="superscript"/>
    </w:rPr>
  </w:style>
  <w:style w:type="paragraph" w:styleId="a7">
    <w:name w:val="List Paragraph"/>
    <w:basedOn w:val="a"/>
    <w:uiPriority w:val="34"/>
    <w:qFormat/>
    <w:rsid w:val="001B0D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D68D9"/>
  </w:style>
  <w:style w:type="paragraph" w:styleId="aa">
    <w:name w:val="footer"/>
    <w:basedOn w:val="a"/>
    <w:link w:val="ab"/>
    <w:uiPriority w:val="99"/>
    <w:unhideWhenUsed/>
    <w:rsid w:val="005D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D68D9"/>
  </w:style>
  <w:style w:type="character" w:customStyle="1" w:styleId="10">
    <w:name w:val="כותרת 1 תו"/>
    <w:basedOn w:val="a0"/>
    <w:link w:val="1"/>
    <w:uiPriority w:val="9"/>
    <w:rsid w:val="006C1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-list-item">
    <w:name w:val="authors-list-item"/>
    <w:basedOn w:val="a0"/>
    <w:rsid w:val="006C1E75"/>
  </w:style>
  <w:style w:type="character" w:styleId="Hyperlink">
    <w:name w:val="Hyperlink"/>
    <w:basedOn w:val="a0"/>
    <w:uiPriority w:val="99"/>
    <w:semiHidden/>
    <w:unhideWhenUsed/>
    <w:rsid w:val="006C1E75"/>
    <w:rPr>
      <w:color w:val="0000FF"/>
      <w:u w:val="single"/>
    </w:rPr>
  </w:style>
  <w:style w:type="character" w:customStyle="1" w:styleId="author-sup-separator">
    <w:name w:val="author-sup-separator"/>
    <w:basedOn w:val="a0"/>
    <w:rsid w:val="006C1E75"/>
  </w:style>
  <w:style w:type="character" w:customStyle="1" w:styleId="comma">
    <w:name w:val="comma"/>
    <w:basedOn w:val="a0"/>
    <w:rsid w:val="006C1E75"/>
  </w:style>
  <w:style w:type="character" w:customStyle="1" w:styleId="period">
    <w:name w:val="period"/>
    <w:basedOn w:val="a0"/>
    <w:rsid w:val="006C1E75"/>
  </w:style>
  <w:style w:type="character" w:customStyle="1" w:styleId="cit">
    <w:name w:val="cit"/>
    <w:basedOn w:val="a0"/>
    <w:rsid w:val="006C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ubmed.ncbi.nlm.nih.gov/?term=Shield+KD&amp;cauthor_id=30729322" TargetMode="External"/><Relationship Id="rId1" Type="http://schemas.openxmlformats.org/officeDocument/2006/relationships/hyperlink" Target="https://pubmed.ncbi.nlm.nih.gov/?term=Rehm+J&amp;cauthor_id=3072932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373F-7C48-4523-B58B-8FCA378C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2021-11-29T17:02:00Z</dcterms:created>
  <dcterms:modified xsi:type="dcterms:W3CDTF">2021-11-29T17:02:00Z</dcterms:modified>
</cp:coreProperties>
</file>